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2C53EC5" w14:textId="77777777" w:rsidR="00572DF4" w:rsidRPr="00572DF4" w:rsidRDefault="00572DF4" w:rsidP="00572DF4">
      <w:pPr>
        <w:jc w:val="center"/>
        <w:rPr>
          <w:rFonts w:cstheme="minorHAnsi"/>
          <w:b/>
          <w:bCs/>
          <w:color w:val="002060"/>
          <w:sz w:val="32"/>
          <w:szCs w:val="32"/>
        </w:rPr>
      </w:pPr>
      <w:r w:rsidRPr="00572DF4">
        <w:rPr>
          <w:rFonts w:cstheme="minorHAnsi"/>
          <w:b/>
          <w:bCs/>
          <w:color w:val="002060"/>
          <w:sz w:val="32"/>
          <w:szCs w:val="32"/>
        </w:rPr>
        <w:t>Muster Abstract</w:t>
      </w:r>
    </w:p>
    <w:p w14:paraId="0EC0752B" w14:textId="77777777" w:rsidR="00572DF4" w:rsidRPr="00572DF4" w:rsidRDefault="00572DF4" w:rsidP="00572DF4">
      <w:pPr>
        <w:rPr>
          <w:rFonts w:cstheme="minorHAnsi"/>
          <w:sz w:val="24"/>
          <w:szCs w:val="24"/>
        </w:rPr>
      </w:pPr>
      <w:r w:rsidRPr="00572DF4">
        <w:rPr>
          <w:rFonts w:cstheme="minorHAnsi"/>
          <w:b/>
          <w:bCs/>
          <w:color w:val="002060"/>
          <w:sz w:val="24"/>
          <w:szCs w:val="24"/>
        </w:rPr>
        <w:t>Beginn der Promotion (für Teilnahme als „Newcomer“):</w:t>
      </w:r>
      <w:r w:rsidRPr="00572DF4">
        <w:rPr>
          <w:rFonts w:cstheme="minorHAnsi"/>
          <w:sz w:val="24"/>
          <w:szCs w:val="24"/>
        </w:rPr>
        <w:br/>
        <w:t>[MM/JJJJ]</w:t>
      </w:r>
    </w:p>
    <w:p w14:paraId="3E0E699E" w14:textId="77777777" w:rsidR="00572DF4" w:rsidRPr="00572DF4" w:rsidRDefault="00572DF4" w:rsidP="00572DF4">
      <w:pPr>
        <w:rPr>
          <w:rFonts w:cstheme="minorHAnsi"/>
          <w:sz w:val="24"/>
          <w:szCs w:val="24"/>
        </w:rPr>
      </w:pPr>
      <w:r w:rsidRPr="00572DF4">
        <w:rPr>
          <w:rFonts w:cstheme="minorHAnsi"/>
          <w:b/>
          <w:bCs/>
          <w:color w:val="002060"/>
          <w:sz w:val="24"/>
          <w:szCs w:val="24"/>
        </w:rPr>
        <w:t>Poster-Titel:</w:t>
      </w:r>
      <w:r w:rsidRPr="00572DF4">
        <w:rPr>
          <w:rFonts w:cstheme="minorHAnsi"/>
          <w:color w:val="002060"/>
          <w:sz w:val="24"/>
          <w:szCs w:val="24"/>
        </w:rPr>
        <w:br/>
      </w:r>
      <w:r w:rsidRPr="00572DF4">
        <w:rPr>
          <w:rFonts w:cstheme="minorHAnsi"/>
          <w:sz w:val="24"/>
          <w:szCs w:val="24"/>
        </w:rPr>
        <w:t>Untersuchung klinischer und molekularer Determinanten bei [Erkrankung/Prozess]</w:t>
      </w:r>
    </w:p>
    <w:p w14:paraId="49F6ACB0" w14:textId="79FC5328" w:rsidR="00572DF4" w:rsidRPr="00572DF4" w:rsidRDefault="00572DF4" w:rsidP="00572DF4">
      <w:pPr>
        <w:rPr>
          <w:rFonts w:cstheme="minorHAnsi"/>
          <w:sz w:val="24"/>
          <w:szCs w:val="24"/>
        </w:rPr>
      </w:pPr>
      <w:r w:rsidRPr="00572DF4">
        <w:rPr>
          <w:rFonts w:cstheme="minorHAnsi"/>
          <w:b/>
          <w:bCs/>
          <w:color w:val="002060"/>
          <w:sz w:val="24"/>
          <w:szCs w:val="24"/>
        </w:rPr>
        <w:t>Autoren</w:t>
      </w:r>
      <w:r w:rsidRPr="00572DF4">
        <w:rPr>
          <w:rFonts w:cstheme="minorHAnsi"/>
          <w:b/>
          <w:bCs/>
          <w:sz w:val="24"/>
          <w:szCs w:val="24"/>
        </w:rPr>
        <w:t>:</w:t>
      </w:r>
      <w:r w:rsidRPr="00572DF4">
        <w:rPr>
          <w:rFonts w:cstheme="minorHAnsi"/>
          <w:sz w:val="24"/>
          <w:szCs w:val="24"/>
        </w:rPr>
        <w:br/>
        <w:t xml:space="preserve">[Ihr </w:t>
      </w:r>
      <w:proofErr w:type="gramStart"/>
      <w:r w:rsidRPr="00572DF4">
        <w:rPr>
          <w:rFonts w:cstheme="minorHAnsi"/>
          <w:sz w:val="24"/>
          <w:szCs w:val="24"/>
        </w:rPr>
        <w:t>Name]¹</w:t>
      </w:r>
      <w:proofErr w:type="gramEnd"/>
      <w:r w:rsidRPr="00572DF4">
        <w:rPr>
          <w:rFonts w:cstheme="minorHAnsi"/>
          <w:sz w:val="24"/>
          <w:szCs w:val="24"/>
        </w:rPr>
        <w:t>, [Koautor 1]¹, [Koautor 2]²</w:t>
      </w:r>
      <w:r w:rsidRPr="00572DF4">
        <w:rPr>
          <w:rFonts w:cstheme="minorHAnsi"/>
          <w:sz w:val="24"/>
          <w:szCs w:val="24"/>
        </w:rPr>
        <w:br/>
        <w:t>¹</w:t>
      </w:r>
      <w:r w:rsidR="00F70C44">
        <w:rPr>
          <w:rFonts w:cstheme="minorHAnsi"/>
          <w:sz w:val="24"/>
          <w:szCs w:val="24"/>
        </w:rPr>
        <w:t xml:space="preserve"> </w:t>
      </w:r>
      <w:r w:rsidR="00A93861" w:rsidRPr="00A93861">
        <w:rPr>
          <w:rFonts w:cstheme="minorHAnsi"/>
          <w:sz w:val="24"/>
          <w:szCs w:val="24"/>
        </w:rPr>
        <w:t>[Klink/</w:t>
      </w:r>
      <w:bookmarkStart w:id="0" w:name="_GoBack"/>
      <w:bookmarkEnd w:id="0"/>
      <w:r w:rsidR="00A93861" w:rsidRPr="00A93861">
        <w:rPr>
          <w:rFonts w:cstheme="minorHAnsi"/>
          <w:sz w:val="24"/>
          <w:szCs w:val="24"/>
        </w:rPr>
        <w:t>Institution]</w:t>
      </w:r>
      <w:r w:rsidR="00A93861">
        <w:rPr>
          <w:rFonts w:cstheme="minorHAnsi"/>
          <w:sz w:val="24"/>
          <w:szCs w:val="24"/>
          <w:highlight w:val="yellow"/>
        </w:rPr>
        <w:br/>
      </w:r>
      <w:r w:rsidRPr="00572DF4">
        <w:rPr>
          <w:rFonts w:cstheme="minorHAnsi"/>
          <w:sz w:val="24"/>
          <w:szCs w:val="24"/>
        </w:rPr>
        <w:t>²[Weitere Institution, falls zutreffend]</w:t>
      </w:r>
    </w:p>
    <w:p w14:paraId="174BB10F" w14:textId="77777777" w:rsidR="00572DF4" w:rsidRPr="00572DF4" w:rsidRDefault="00572DF4" w:rsidP="00572DF4">
      <w:pPr>
        <w:jc w:val="both"/>
        <w:rPr>
          <w:rFonts w:cstheme="minorHAnsi"/>
          <w:color w:val="002060"/>
          <w:sz w:val="24"/>
          <w:szCs w:val="24"/>
        </w:rPr>
      </w:pPr>
      <w:r w:rsidRPr="00572DF4">
        <w:rPr>
          <w:rFonts w:cstheme="minorHAnsi"/>
          <w:b/>
          <w:bCs/>
          <w:color w:val="002060"/>
          <w:sz w:val="24"/>
          <w:szCs w:val="24"/>
        </w:rPr>
        <w:t>Abstract (max. 250 Wörter):</w:t>
      </w:r>
    </w:p>
    <w:p w14:paraId="4DD44D1D" w14:textId="77777777" w:rsidR="00572DF4" w:rsidRPr="00572DF4" w:rsidRDefault="00572DF4" w:rsidP="00572DF4">
      <w:pPr>
        <w:jc w:val="both"/>
        <w:rPr>
          <w:rFonts w:cstheme="minorHAnsi"/>
          <w:sz w:val="24"/>
          <w:szCs w:val="24"/>
        </w:rPr>
      </w:pPr>
      <w:r w:rsidRPr="00572DF4">
        <w:rPr>
          <w:rFonts w:cstheme="minorHAnsi"/>
          <w:sz w:val="24"/>
          <w:szCs w:val="24"/>
        </w:rPr>
        <w:t>Die Identifikation relevanter klinischer und molekularer Einflussfaktoren stellt eine zentrale Herausforderung in der biomedizinischen Forschung dar. Ziel der vorliegenden Studie ist es, potenzielle Biomarker sowie klinische Prädiktoren für [Erkrankung/Outcome] systematisch zu untersuchen.</w:t>
      </w:r>
    </w:p>
    <w:p w14:paraId="649F2202" w14:textId="77777777" w:rsidR="00572DF4" w:rsidRPr="00572DF4" w:rsidRDefault="00572DF4" w:rsidP="00572DF4">
      <w:pPr>
        <w:jc w:val="both"/>
        <w:rPr>
          <w:rFonts w:cstheme="minorHAnsi"/>
          <w:sz w:val="24"/>
          <w:szCs w:val="24"/>
        </w:rPr>
      </w:pPr>
      <w:r w:rsidRPr="00572DF4">
        <w:rPr>
          <w:rFonts w:cstheme="minorHAnsi"/>
          <w:sz w:val="24"/>
          <w:szCs w:val="24"/>
        </w:rPr>
        <w:t xml:space="preserve">Hierzu wurde eine prospektive/retrospektive Kohortenstudie durchgeführt, </w:t>
      </w:r>
      <w:proofErr w:type="gramStart"/>
      <w:r w:rsidRPr="00572DF4">
        <w:rPr>
          <w:rFonts w:cstheme="minorHAnsi"/>
          <w:sz w:val="24"/>
          <w:szCs w:val="24"/>
        </w:rPr>
        <w:t>in der klinische Parameter</w:t>
      </w:r>
      <w:proofErr w:type="gramEnd"/>
      <w:r w:rsidRPr="00572DF4">
        <w:rPr>
          <w:rFonts w:cstheme="minorHAnsi"/>
          <w:sz w:val="24"/>
          <w:szCs w:val="24"/>
        </w:rPr>
        <w:t>, Laborwerte sowie molekulare Analysen (z. B. Genexpressionsprofile/</w:t>
      </w:r>
      <w:proofErr w:type="spellStart"/>
      <w:r w:rsidRPr="00572DF4">
        <w:rPr>
          <w:rFonts w:cstheme="minorHAnsi"/>
          <w:sz w:val="24"/>
          <w:szCs w:val="24"/>
        </w:rPr>
        <w:t>Proteomdaten</w:t>
      </w:r>
      <w:proofErr w:type="spellEnd"/>
      <w:r w:rsidRPr="00572DF4">
        <w:rPr>
          <w:rFonts w:cstheme="minorHAnsi"/>
          <w:sz w:val="24"/>
          <w:szCs w:val="24"/>
        </w:rPr>
        <w:t>) erhoben wurden. Die statistische Auswertung erfolgte mittels multivariater Regressionsmodelle und geeigneter Signifikanztests.</w:t>
      </w:r>
    </w:p>
    <w:p w14:paraId="47E883B6" w14:textId="77777777" w:rsidR="00572DF4" w:rsidRPr="00572DF4" w:rsidRDefault="00572DF4" w:rsidP="00572DF4">
      <w:pPr>
        <w:jc w:val="both"/>
        <w:rPr>
          <w:rFonts w:cstheme="minorHAnsi"/>
          <w:sz w:val="24"/>
          <w:szCs w:val="24"/>
        </w:rPr>
      </w:pPr>
      <w:r w:rsidRPr="00572DF4">
        <w:rPr>
          <w:rFonts w:cstheme="minorHAnsi"/>
          <w:sz w:val="24"/>
          <w:szCs w:val="24"/>
        </w:rPr>
        <w:t>Die Ergebnisse zeigen, dass insbesondere [Faktor A] und [Faktor B] signifikant mit [Outcome] assoziiert sind. Darüber hinaus konnten [biologische Marker] als potenzielle prädiktive Parameter identifiziert werden. Diese Befunde deuten auf eine relevante Rolle von [biologischer Mechanismus] in der Pathophysiologie hin.</w:t>
      </w:r>
    </w:p>
    <w:p w14:paraId="3E11C6EB" w14:textId="77777777" w:rsidR="00572DF4" w:rsidRPr="00572DF4" w:rsidRDefault="00572DF4" w:rsidP="00572DF4">
      <w:pPr>
        <w:jc w:val="both"/>
        <w:rPr>
          <w:rFonts w:cstheme="minorHAnsi"/>
          <w:sz w:val="24"/>
          <w:szCs w:val="24"/>
        </w:rPr>
      </w:pPr>
      <w:r w:rsidRPr="00572DF4">
        <w:rPr>
          <w:rFonts w:cstheme="minorHAnsi"/>
          <w:sz w:val="24"/>
          <w:szCs w:val="24"/>
        </w:rPr>
        <w:t>Die Studie liefert wichtige Hinweise für ein verbessertes Verständnis der zugrunde liegenden Krankheitsmechanismen und könnte zur Entwicklung personalisierter Therapieansätze beitragen. Limitationen bestehen in [z. B. Stichprobengröße/Design], sodass weiterführende Untersuchungen erforderlich sind.</w:t>
      </w:r>
    </w:p>
    <w:p w14:paraId="4B08EB21" w14:textId="77777777" w:rsidR="00572DF4" w:rsidRPr="00572DF4" w:rsidRDefault="00572DF4" w:rsidP="00572DF4">
      <w:pPr>
        <w:jc w:val="both"/>
        <w:rPr>
          <w:rFonts w:cstheme="minorHAnsi"/>
          <w:sz w:val="24"/>
          <w:szCs w:val="24"/>
        </w:rPr>
      </w:pPr>
      <w:r w:rsidRPr="00572DF4">
        <w:rPr>
          <w:rFonts w:cstheme="minorHAnsi"/>
          <w:sz w:val="24"/>
          <w:szCs w:val="24"/>
        </w:rPr>
        <w:t>Zukünftige Studien sollten die identifizierten Marker in größeren, unabhängigen Kohorten validieren und deren klinische Anwendbarkeit prüfen.</w:t>
      </w:r>
    </w:p>
    <w:p w14:paraId="30312EF3" w14:textId="77777777" w:rsidR="00572DF4" w:rsidRPr="00572DF4" w:rsidRDefault="00572DF4">
      <w:pPr>
        <w:rPr>
          <w:rFonts w:cstheme="minorHAnsi"/>
          <w:sz w:val="24"/>
          <w:szCs w:val="24"/>
        </w:rPr>
      </w:pPr>
    </w:p>
    <w:sectPr w:rsidR="00572DF4" w:rsidRPr="00572DF4">
      <w:headerReference w:type="default" r:id="rId6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02E0E9C8" w16cex:dateUtc="2026-03-26T14:47:00Z"/>
  <w16cex:commentExtensible w16cex:durableId="1FE453B1" w16cex:dateUtc="2026-03-26T14:47:00Z"/>
</w16cex:commentsExtensible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FE850A5" w14:textId="77777777" w:rsidR="00836BEA" w:rsidRDefault="00836BEA" w:rsidP="00572DF4">
      <w:pPr>
        <w:spacing w:after="0" w:line="240" w:lineRule="auto"/>
      </w:pPr>
      <w:r>
        <w:separator/>
      </w:r>
    </w:p>
  </w:endnote>
  <w:endnote w:type="continuationSeparator" w:id="0">
    <w:p w14:paraId="4A4E1605" w14:textId="77777777" w:rsidR="00836BEA" w:rsidRDefault="00836BEA" w:rsidP="00572D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0549AC9" w14:textId="77777777" w:rsidR="00836BEA" w:rsidRDefault="00836BEA" w:rsidP="00572DF4">
      <w:pPr>
        <w:spacing w:after="0" w:line="240" w:lineRule="auto"/>
      </w:pPr>
      <w:r>
        <w:separator/>
      </w:r>
    </w:p>
  </w:footnote>
  <w:footnote w:type="continuationSeparator" w:id="0">
    <w:p w14:paraId="46E160CE" w14:textId="77777777" w:rsidR="00836BEA" w:rsidRDefault="00836BEA" w:rsidP="00572DF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0A680E4" w14:textId="77777777" w:rsidR="00572DF4" w:rsidRDefault="00572DF4">
    <w:pPr>
      <w:pStyle w:val="Kopfzeile"/>
    </w:pPr>
    <w:r>
      <w:rPr>
        <w:noProof/>
      </w:rPr>
      <w:drawing>
        <wp:anchor distT="0" distB="0" distL="114300" distR="114300" simplePos="0" relativeHeight="251660288" behindDoc="1" locked="0" layoutInCell="1" allowOverlap="1" wp14:anchorId="2F76DC99" wp14:editId="7DF999DF">
          <wp:simplePos x="0" y="0"/>
          <wp:positionH relativeFrom="column">
            <wp:posOffset>5412943</wp:posOffset>
          </wp:positionH>
          <wp:positionV relativeFrom="paragraph">
            <wp:posOffset>-288849</wp:posOffset>
          </wp:positionV>
          <wp:extent cx="1008217" cy="416560"/>
          <wp:effectExtent l="0" t="0" r="1905" b="2540"/>
          <wp:wrapNone/>
          <wp:docPr id="3" name="Grafi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MED4SCIENCE_Logo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08217" cy="4165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9264" behindDoc="1" locked="0" layoutInCell="1" allowOverlap="1" wp14:anchorId="6B90EB02" wp14:editId="31949441">
          <wp:simplePos x="0" y="0"/>
          <wp:positionH relativeFrom="column">
            <wp:posOffset>2298649</wp:posOffset>
          </wp:positionH>
          <wp:positionV relativeFrom="paragraph">
            <wp:posOffset>-384175</wp:posOffset>
          </wp:positionV>
          <wp:extent cx="950055" cy="611702"/>
          <wp:effectExtent l="0" t="0" r="2540" b="0"/>
          <wp:wrapNone/>
          <wp:docPr id="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Logo YRD.jpg"/>
                  <pic:cNvPicPr/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397" t="19175" r="1564" b="18345"/>
                  <a:stretch/>
                </pic:blipFill>
                <pic:spPr bwMode="auto">
                  <a:xfrm>
                    <a:off x="0" y="0"/>
                    <a:ext cx="950055" cy="611702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8240" behindDoc="1" locked="0" layoutInCell="1" allowOverlap="1" wp14:anchorId="2C084414" wp14:editId="54286B29">
          <wp:simplePos x="0" y="0"/>
          <wp:positionH relativeFrom="column">
            <wp:posOffset>-738505</wp:posOffset>
          </wp:positionH>
          <wp:positionV relativeFrom="paragraph">
            <wp:posOffset>-332023</wp:posOffset>
          </wp:positionV>
          <wp:extent cx="2440220" cy="365760"/>
          <wp:effectExtent l="0" t="0" r="0" b="0"/>
          <wp:wrapNone/>
          <wp:docPr id="1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fakultaet_logo_druck_blau.tiff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40220" cy="3657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proofState w:spelling="clean" w:grammar="clean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2DF4"/>
    <w:rsid w:val="00572DF4"/>
    <w:rsid w:val="005D2944"/>
    <w:rsid w:val="006A67E7"/>
    <w:rsid w:val="00722C80"/>
    <w:rsid w:val="00836BEA"/>
    <w:rsid w:val="00A93861"/>
    <w:rsid w:val="00F70C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563E59B"/>
  <w15:chartTrackingRefBased/>
  <w15:docId w15:val="{746F446C-4B48-4D10-BD50-98B38316E7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572DF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572DF4"/>
  </w:style>
  <w:style w:type="paragraph" w:styleId="Fuzeile">
    <w:name w:val="footer"/>
    <w:basedOn w:val="Standard"/>
    <w:link w:val="FuzeileZchn"/>
    <w:uiPriority w:val="99"/>
    <w:unhideWhenUsed/>
    <w:rsid w:val="00572DF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572DF4"/>
  </w:style>
  <w:style w:type="character" w:styleId="Kommentarzeichen">
    <w:name w:val="annotation reference"/>
    <w:basedOn w:val="Absatz-Standardschriftart"/>
    <w:uiPriority w:val="99"/>
    <w:semiHidden/>
    <w:unhideWhenUsed/>
    <w:rsid w:val="00F70C44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70C44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70C44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F70C44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F70C44"/>
    <w:rPr>
      <w:b/>
      <w:bCs/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6A67E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6A67E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22936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0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microsoft.com/office/2018/08/relationships/commentsExtensible" Target="commentsExtensi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tiff"/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229</Words>
  <Characters>1444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Ziemann, Janine</dc:creator>
  <cp:keywords/>
  <dc:description/>
  <cp:lastModifiedBy>Ziemann, Janine</cp:lastModifiedBy>
  <cp:revision>6</cp:revision>
  <dcterms:created xsi:type="dcterms:W3CDTF">2026-03-26T14:46:00Z</dcterms:created>
  <dcterms:modified xsi:type="dcterms:W3CDTF">2026-03-31T09:52:00Z</dcterms:modified>
</cp:coreProperties>
</file>